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0001506450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ServiceTitan, Inc.</w:t>
      </w:r>
    </w:p>
    <w:p>
      <w:pPr>
        <w:spacing w:after="0" w:line="44" w:lineRule="exact"/>
        <w:rPr>
          <w:sz w:val="24"/>
          <w:szCs w:val="24"/>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001-42434</w:t>
      </w:r>
    </w:p>
    <w:p>
      <w:pPr>
        <w:spacing w:after="0" w:line="44"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22"/>
          <w:szCs w:val="22"/>
          <w:color w:val="auto"/>
        </w:rPr>
        <w:t>800 N. BRAND BLVD.</w:t>
      </w:r>
    </w:p>
    <w:p>
      <w:pPr>
        <w:spacing w:after="0" w:line="4"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22"/>
          <w:szCs w:val="22"/>
          <w:color w:val="auto"/>
        </w:rPr>
        <w:t>SUITE 100</w:t>
      </w: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GLENDALE</w:t>
      </w:r>
    </w:p>
    <w:p>
      <w:pPr>
        <w:ind w:left="5620"/>
        <w:spacing w:after="0" w:line="231" w:lineRule="auto"/>
        <w:rPr>
          <w:sz w:val="20"/>
          <w:szCs w:val="20"/>
          <w:color w:val="auto"/>
        </w:rPr>
      </w:pPr>
      <w:r>
        <w:rPr>
          <w:rFonts w:ascii="Times New Roman" w:cs="Times New Roman" w:eastAsia="Times New Roman" w:hAnsi="Times New Roman"/>
          <w:sz w:val="22"/>
          <w:szCs w:val="22"/>
          <w:color w:val="auto"/>
        </w:rPr>
        <w:t>CALIFORNIA</w:t>
      </w:r>
    </w:p>
    <w:p>
      <w:pPr>
        <w:ind w:left="5620"/>
        <w:spacing w:after="0"/>
        <w:rPr>
          <w:sz w:val="20"/>
          <w:szCs w:val="20"/>
          <w:color w:val="auto"/>
        </w:rPr>
      </w:pPr>
      <w:r>
        <w:rPr>
          <w:rFonts w:ascii="Times New Roman" w:cs="Times New Roman" w:eastAsia="Times New Roman" w:hAnsi="Times New Roman"/>
          <w:sz w:val="22"/>
          <w:szCs w:val="22"/>
          <w:color w:val="auto"/>
        </w:rPr>
        <w:t>91203</w:t>
      </w:r>
    </w:p>
    <w:p>
      <w:pPr>
        <w:sectPr>
          <w:pgSz w:w="11900" w:h="16838" w:orient="portrait"/>
          <w:cols w:equalWidth="0" w:num="1">
            <w:col w:w="11240"/>
          </w:cols>
          <w:pgMar w:left="320" w:top="261" w:right="339" w:bottom="69" w:gutter="0" w:footer="0" w:header="0"/>
        </w:sectPr>
      </w:pP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2"/>
          <w:szCs w:val="22"/>
          <w:color w:val="auto"/>
        </w:rPr>
        <w:t>855-899-0970</w:t>
      </w:r>
    </w:p>
    <w:p>
      <w:pPr>
        <w:spacing w:after="0" w:line="44" w:lineRule="exact"/>
        <w:rPr>
          <w:sz w:val="24"/>
          <w:szCs w:val="24"/>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Byron B Deeter and Allison K Deeter Trustees UTD July 28, 2000</w:t>
      </w:r>
    </w:p>
    <w:p>
      <w:pPr>
        <w:spacing w:after="0" w:line="1" w:lineRule="exact"/>
        <w:rPr>
          <w:sz w:val="24"/>
          <w:szCs w:val="24"/>
          <w:color w:val="auto"/>
        </w:rPr>
      </w:pPr>
    </w:p>
    <w:p>
      <w:pPr>
        <w:sectPr>
          <w:pgSz w:w="11900" w:h="16838" w:orient="portrait"/>
          <w:cols w:equalWidth="0" w:num="2">
            <w:col w:w="5300" w:space="320"/>
            <w:col w:w="562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17690</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1106863.3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82610069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03/15/2015 Private Placement</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17690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03/15/2015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2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Bessemer Venture Partners VIII L.P.</w:t>
            </w: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1865 Palmer Avenue</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06/11/2026 5490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387270.73</w:t>
            </w:r>
          </w:p>
        </w:tc>
        <w:tc>
          <w:tcPr>
            <w:tcW w:w="0" w:type="dxa"/>
            <w:vAlign w:val="bottom"/>
          </w:tcPr>
          <w:p>
            <w:pPr>
              <w:spacing w:after="0"/>
              <w:rPr>
                <w:sz w:val="1"/>
                <w:szCs w:val="1"/>
                <w:color w:val="auto"/>
              </w:rPr>
            </w:pPr>
          </w:p>
        </w:tc>
      </w:tr>
      <w:tr>
        <w:trPr>
          <w:trHeight w:val="161"/>
        </w:trPr>
        <w:tc>
          <w:tcPr>
            <w:tcW w:w="16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104</w:t>
            </w:r>
          </w:p>
        </w:tc>
        <w:tc>
          <w:tcPr>
            <w:tcW w:w="180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Larchmont  NY</w:t>
            </w:r>
          </w:p>
        </w:tc>
        <w:tc>
          <w:tcPr>
            <w:tcW w:w="180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w w:val="98"/>
              </w:rPr>
              <w:t>10538</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Bessemer Venture Partners VIII</w:t>
            </w: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Institutional L.P.</w:t>
            </w:r>
          </w:p>
        </w:tc>
        <w:tc>
          <w:tcPr>
            <w:tcW w:w="18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1865 Palmer Avenue</w:t>
            </w:r>
          </w:p>
        </w:tc>
        <w:tc>
          <w:tcPr>
            <w:tcW w:w="366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w w:val="97"/>
              </w:rPr>
              <w:t>06/11/2026 6613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466488.4</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104</w:t>
            </w:r>
          </w:p>
        </w:tc>
        <w:tc>
          <w:tcPr>
            <w:tcW w:w="18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Larchmont  NY</w:t>
            </w:r>
          </w:p>
        </w:tc>
        <w:tc>
          <w:tcPr>
            <w:tcW w:w="180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w w:val="98"/>
              </w:rPr>
              <w:t>10538</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15 Angels II LLC</w:t>
            </w:r>
          </w:p>
        </w:tc>
        <w:tc>
          <w:tcPr>
            <w:tcW w:w="18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1865 Palmer Avenue</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rPr>
              <w:t>06/11/2026 347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24477.77</w:t>
            </w:r>
          </w:p>
        </w:tc>
        <w:tc>
          <w:tcPr>
            <w:tcW w:w="0" w:type="dxa"/>
            <w:vAlign w:val="bottom"/>
          </w:tcPr>
          <w:p>
            <w:pPr>
              <w:spacing w:after="0"/>
              <w:rPr>
                <w:sz w:val="1"/>
                <w:szCs w:val="1"/>
                <w:color w:val="auto"/>
              </w:rPr>
            </w:pPr>
          </w:p>
        </w:tc>
      </w:tr>
      <w:tr>
        <w:trPr>
          <w:trHeight w:val="161"/>
        </w:trPr>
        <w:tc>
          <w:tcPr>
            <w:tcW w:w="16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104</w:t>
            </w:r>
          </w:p>
        </w:tc>
        <w:tc>
          <w:tcPr>
            <w:tcW w:w="180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Larchmont  NY</w:t>
            </w:r>
          </w:p>
        </w:tc>
        <w:tc>
          <w:tcPr>
            <w:tcW w:w="180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w w:val="98"/>
              </w:rPr>
              <w:t>10538</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80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06/23/2026</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Byron Deeter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2026-06-23T16:52:34Z</dcterms:created>
  <dcterms:modified xsi:type="dcterms:W3CDTF">2026-06-23T16:52:34Z</dcterms:modified>
</cp:coreProperties>
</file>